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A92C" w14:textId="5CA73CB5" w:rsidR="006D2308" w:rsidRDefault="006D2308" w:rsidP="006D2308">
      <w:pPr>
        <w:rPr>
          <w:b/>
          <w:bCs/>
        </w:rPr>
      </w:pPr>
      <w:r>
        <w:rPr>
          <w:b/>
          <w:bCs/>
        </w:rPr>
        <w:t>COMO ENVIAR AMOSTRAS:</w:t>
      </w:r>
    </w:p>
    <w:p w14:paraId="6E6C04C5" w14:textId="77777777" w:rsidR="006D2308" w:rsidRDefault="006D2308" w:rsidP="006D2308">
      <w:pPr>
        <w:rPr>
          <w:b/>
          <w:bCs/>
        </w:rPr>
      </w:pPr>
    </w:p>
    <w:p w14:paraId="28DD34C6" w14:textId="4908B747" w:rsidR="006D2308" w:rsidRPr="006D2308" w:rsidRDefault="006D2308" w:rsidP="006D2308">
      <w:r w:rsidRPr="006D2308">
        <w:rPr>
          <w:b/>
          <w:bCs/>
        </w:rPr>
        <w:t>SIGA AS INSTRUÇÕES:</w:t>
      </w:r>
    </w:p>
    <w:p w14:paraId="3C6A23A1" w14:textId="77777777" w:rsidR="006D2308" w:rsidRDefault="006D2308" w:rsidP="006D2308">
      <w:r w:rsidRPr="006D2308">
        <w:rPr>
          <w:b/>
          <w:bCs/>
        </w:rPr>
        <w:t>Embalagens: </w:t>
      </w:r>
      <w:r w:rsidRPr="006D2308">
        <w:t>embalagem primária (frasco), embalagem secundária (saco plástico), acondicionados em contentor térmico (isopor) e essas devem seguir em embalagem externa CAIXA DE PAPELÂO CODON. Cada embalagem secundária não deve exceder 1l/kg por volume. Necessário material absorvente envolvendo conteúdo, em caso de substância líquida;</w:t>
      </w:r>
    </w:p>
    <w:p w14:paraId="241539C6" w14:textId="77777777" w:rsidR="00F76D16" w:rsidRDefault="00F76D16" w:rsidP="00F76D16">
      <w:r w:rsidRPr="004D55F4">
        <w:t>As embalagens devem conter</w:t>
      </w:r>
      <w:r>
        <w:t>:</w:t>
      </w:r>
    </w:p>
    <w:p w14:paraId="5D562064" w14:textId="77777777" w:rsidR="00F76D16" w:rsidRDefault="00F76D16" w:rsidP="00F76D16">
      <w:r w:rsidRPr="004D55F4">
        <w:t xml:space="preserve"> • Nome e endereço do remetente.</w:t>
      </w:r>
    </w:p>
    <w:p w14:paraId="4C2596C3" w14:textId="77777777" w:rsidR="00F76D16" w:rsidRDefault="00F76D16" w:rsidP="00F76D16">
      <w:r w:rsidRPr="004D55F4">
        <w:t xml:space="preserve"> • Nome e endereço do destinatário.</w:t>
      </w:r>
    </w:p>
    <w:p w14:paraId="59158909" w14:textId="77777777" w:rsidR="00F76D16" w:rsidRDefault="00F76D16" w:rsidP="00F76D16">
      <w:r w:rsidRPr="004D55F4">
        <w:t xml:space="preserve"> • Nome e número de telefone da pessoa responsável (que deverá ficar em prontidão 24 horas por dia, até a remessa chegar). Esta pessoa deve ser capaz de fornecer informações técnicas sobre o material biológico transportado.</w:t>
      </w:r>
    </w:p>
    <w:p w14:paraId="2A370213" w14:textId="77777777" w:rsidR="00F76D16" w:rsidRDefault="00F76D16" w:rsidP="00F76D16">
      <w:r w:rsidRPr="004D55F4">
        <w:t xml:space="preserve"> • Designação correta da remessa (nome apropriado para transporte: substância infecciosa que afeta seres humanos).</w:t>
      </w:r>
    </w:p>
    <w:p w14:paraId="1B576AA5" w14:textId="77777777" w:rsidR="00F76D16" w:rsidRDefault="00F76D16" w:rsidP="00F76D16">
      <w:r w:rsidRPr="004D55F4">
        <w:t xml:space="preserve"> • Código numérico da ONU (UN 2814). • Marca de embalagem homologada (Anac)/certificada (Inmetro – ANTT).</w:t>
      </w:r>
    </w:p>
    <w:p w14:paraId="03A30A52" w14:textId="77777777" w:rsidR="00F76D16" w:rsidRDefault="00F76D16" w:rsidP="00F76D16">
      <w:r w:rsidRPr="004D55F4">
        <w:t xml:space="preserve"> • Setas de orientação (obrigatórias somente quando a embalagem primária contiver mais de 50 ml).</w:t>
      </w:r>
    </w:p>
    <w:p w14:paraId="4D146FE3" w14:textId="77777777" w:rsidR="00F76D16" w:rsidRDefault="00F76D16" w:rsidP="006D2308"/>
    <w:p w14:paraId="77C61AC2" w14:textId="4EE5A57D" w:rsidR="006D2308" w:rsidRPr="006D2308" w:rsidRDefault="006D2308" w:rsidP="006D2308">
      <w:r w:rsidRPr="004D55F4">
        <w:rPr>
          <w:noProof/>
        </w:rPr>
        <w:lastRenderedPageBreak/>
        <w:drawing>
          <wp:inline distT="0" distB="0" distL="0" distR="0" wp14:anchorId="5B0A899F" wp14:editId="1A2B010C">
            <wp:extent cx="5400040" cy="3937635"/>
            <wp:effectExtent l="0" t="0" r="0" b="5715"/>
            <wp:docPr id="18903885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453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308">
        <w:t> </w:t>
      </w:r>
    </w:p>
    <w:p w14:paraId="05FD6B5B" w14:textId="77777777" w:rsidR="006D2308" w:rsidRPr="006D2308" w:rsidRDefault="006D2308" w:rsidP="006D2308">
      <w:r w:rsidRPr="006D2308">
        <w:rPr>
          <w:b/>
          <w:bCs/>
        </w:rPr>
        <w:t>Documentações: </w:t>
      </w:r>
      <w:r w:rsidRPr="006D2308">
        <w:t xml:space="preserve">Declaração contendo informações (modelo – anexo 01) basta preencher dados em vermelho, </w:t>
      </w:r>
      <w:r w:rsidRPr="006D2308">
        <w:rPr>
          <w:b/>
          <w:bCs/>
        </w:rPr>
        <w:t>imprimir e anexar à parte externa da caixa;</w:t>
      </w:r>
      <w:r w:rsidRPr="006D2308">
        <w:t> </w:t>
      </w:r>
    </w:p>
    <w:p w14:paraId="660C44AB" w14:textId="77777777" w:rsidR="006D2308" w:rsidRPr="006D2308" w:rsidRDefault="006D2308" w:rsidP="006D2308">
      <w:r w:rsidRPr="006D2308">
        <w:t> </w:t>
      </w:r>
    </w:p>
    <w:p w14:paraId="7FB34050" w14:textId="77777777" w:rsidR="006D2308" w:rsidRPr="006D2308" w:rsidRDefault="006D2308" w:rsidP="006D2308">
      <w:r w:rsidRPr="006D2308">
        <w:rPr>
          <w:b/>
          <w:bCs/>
        </w:rPr>
        <w:t>Quando solicitar? </w:t>
      </w:r>
      <w:r w:rsidRPr="006D2308">
        <w:t xml:space="preserve">Procure agendar a coleta do material no local com um dia de antecedência. É muito importante que a coleta seja realizada preferencialmente às segundas, terças ou quartas-feiras devido ao prazo de entrega da transportadora </w:t>
      </w:r>
      <w:proofErr w:type="spellStart"/>
      <w:r w:rsidRPr="006D2308">
        <w:t>LogLife</w:t>
      </w:r>
      <w:proofErr w:type="spellEnd"/>
      <w:r w:rsidRPr="006D2308">
        <w:t xml:space="preserve"> que são de 24 </w:t>
      </w:r>
      <w:proofErr w:type="gramStart"/>
      <w:r w:rsidRPr="006D2308">
        <w:t>à</w:t>
      </w:r>
      <w:proofErr w:type="gramEnd"/>
      <w:r w:rsidRPr="006D2308">
        <w:t xml:space="preserve"> 48 horas e de 72 horas para material coletado em Natal;</w:t>
      </w:r>
    </w:p>
    <w:p w14:paraId="1AB7485B" w14:textId="77777777" w:rsidR="006D2308" w:rsidRPr="006D2308" w:rsidRDefault="006D2308" w:rsidP="006D2308">
      <w:r w:rsidRPr="006D2308">
        <w:t> </w:t>
      </w:r>
    </w:p>
    <w:p w14:paraId="045F9850" w14:textId="64A7265A" w:rsidR="006D2308" w:rsidRDefault="006D2308" w:rsidP="006D2308">
      <w:r w:rsidRPr="006D2308">
        <w:rPr>
          <w:b/>
          <w:bCs/>
        </w:rPr>
        <w:t>Como solicitar? </w:t>
      </w:r>
      <w:r>
        <w:t xml:space="preserve">Entre em contato com a Codon através do </w:t>
      </w:r>
      <w:r w:rsidR="002B64DA">
        <w:t>WhatsApp</w:t>
      </w:r>
      <w:r>
        <w:t xml:space="preserve"> </w:t>
      </w:r>
      <w:proofErr w:type="gramStart"/>
      <w:r>
        <w:t>( 31</w:t>
      </w:r>
      <w:proofErr w:type="gramEnd"/>
      <w:r>
        <w:t xml:space="preserve"> 98272 0160)</w:t>
      </w:r>
    </w:p>
    <w:p w14:paraId="73BCFBED" w14:textId="0BE2532C" w:rsidR="006D2308" w:rsidRDefault="006D2308" w:rsidP="006D2308">
      <w:r>
        <w:t xml:space="preserve"> Ou (31 33241211)</w:t>
      </w:r>
      <w:r w:rsidR="00A50273">
        <w:t xml:space="preserve"> para solicitar amostras</w:t>
      </w:r>
    </w:p>
    <w:p w14:paraId="16073D44" w14:textId="670D4E1F" w:rsidR="006D2308" w:rsidRPr="006D2308" w:rsidRDefault="006D2308" w:rsidP="006D2308">
      <w:r>
        <w:t>A Codon disponibiliza caixas para envio de amostras.</w:t>
      </w:r>
    </w:p>
    <w:p w14:paraId="4FBF3C68" w14:textId="77777777" w:rsidR="004D55F4" w:rsidRDefault="004D55F4"/>
    <w:p w14:paraId="358F6604" w14:textId="77777777" w:rsidR="006D2308" w:rsidRDefault="006D2308"/>
    <w:p w14:paraId="74568763" w14:textId="77777777" w:rsidR="006D2308" w:rsidRDefault="006D2308"/>
    <w:p w14:paraId="080720D5" w14:textId="40065B36" w:rsidR="004D55F4" w:rsidRDefault="004D55F4">
      <w:pPr>
        <w:rPr>
          <w:rFonts w:ascii="Calibri" w:hAnsi="Calibri"/>
          <w:noProof/>
        </w:rPr>
      </w:pPr>
    </w:p>
    <w:p w14:paraId="679E2655" w14:textId="77777777" w:rsidR="004B4289" w:rsidRDefault="004B4289">
      <w:pPr>
        <w:rPr>
          <w:rFonts w:ascii="Calibri" w:hAnsi="Calibri"/>
          <w:noProof/>
        </w:rPr>
      </w:pPr>
    </w:p>
    <w:p w14:paraId="07D29528" w14:textId="77777777" w:rsidR="004B4289" w:rsidRDefault="004B4289">
      <w:pPr>
        <w:rPr>
          <w:rFonts w:ascii="Calibri" w:hAnsi="Calibri"/>
          <w:noProof/>
        </w:rPr>
      </w:pPr>
    </w:p>
    <w:p w14:paraId="7EA46502" w14:textId="77777777" w:rsidR="004B4289" w:rsidRDefault="004B4289">
      <w:pPr>
        <w:rPr>
          <w:rFonts w:ascii="Calibri" w:hAnsi="Calibri"/>
          <w:noProof/>
        </w:rPr>
      </w:pPr>
    </w:p>
    <w:tbl>
      <w:tblPr>
        <w:tblpPr w:leftFromText="141" w:rightFromText="141" w:vertAnchor="text" w:horzAnchor="margin" w:tblpY="-6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329"/>
        <w:gridCol w:w="1557"/>
        <w:gridCol w:w="1059"/>
      </w:tblGrid>
      <w:tr w:rsidR="004B4289" w:rsidRPr="00080E59" w14:paraId="4105DDE0" w14:textId="77777777" w:rsidTr="00B4036F">
        <w:trPr>
          <w:trHeight w:val="1162"/>
        </w:trPr>
        <w:tc>
          <w:tcPr>
            <w:tcW w:w="2127" w:type="dxa"/>
            <w:vAlign w:val="center"/>
          </w:tcPr>
          <w:p w14:paraId="14BED6E7" w14:textId="77777777" w:rsidR="004B4289" w:rsidRPr="00080E59" w:rsidRDefault="004B4289" w:rsidP="00B4036F">
            <w:pPr>
              <w:spacing w:line="276" w:lineRule="auto"/>
              <w:rPr>
                <w:rFonts w:ascii="Calibri" w:hAnsi="Calibri" w:cs="Arial"/>
                <w:szCs w:val="24"/>
              </w:rPr>
            </w:pPr>
            <w:r w:rsidRPr="00080E59">
              <w:rPr>
                <w:rFonts w:ascii="Calibri" w:hAnsi="Calibri" w:cs="Arial"/>
                <w:noProof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91DB7F7" wp14:editId="24272D30">
                  <wp:simplePos x="0" y="0"/>
                  <wp:positionH relativeFrom="margin">
                    <wp:posOffset>-12065</wp:posOffset>
                  </wp:positionH>
                  <wp:positionV relativeFrom="margin">
                    <wp:posOffset>56515</wp:posOffset>
                  </wp:positionV>
                  <wp:extent cx="1193800" cy="492760"/>
                  <wp:effectExtent l="0" t="0" r="6350" b="2540"/>
                  <wp:wrapSquare wrapText="bothSides"/>
                  <wp:docPr id="1658434853" name="Imagem 165843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9" w:type="dxa"/>
            <w:vAlign w:val="center"/>
          </w:tcPr>
          <w:p w14:paraId="784728B7" w14:textId="77777777" w:rsidR="004B4289" w:rsidRPr="00080E59" w:rsidRDefault="004B4289" w:rsidP="00B4036F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sz w:val="28"/>
                <w:szCs w:val="28"/>
              </w:rPr>
              <w:t>DECLARAÇÃO DE ENVIO DE MATERIAL</w:t>
            </w:r>
          </w:p>
        </w:tc>
        <w:tc>
          <w:tcPr>
            <w:tcW w:w="1557" w:type="dxa"/>
            <w:vAlign w:val="center"/>
          </w:tcPr>
          <w:p w14:paraId="5CF1FBA6" w14:textId="77777777" w:rsidR="004B4289" w:rsidRDefault="004B4289" w:rsidP="00B4036F">
            <w:pPr>
              <w:spacing w:line="276" w:lineRule="auto"/>
              <w:jc w:val="center"/>
              <w:rPr>
                <w:rFonts w:ascii="Calibri" w:hAnsi="Calibri" w:cs="Arial"/>
                <w:i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Cód. do Documento:</w:t>
            </w:r>
          </w:p>
          <w:p w14:paraId="4A500338" w14:textId="77777777" w:rsidR="004B4289" w:rsidRPr="00080E59" w:rsidRDefault="004B4289" w:rsidP="00B4036F">
            <w:pPr>
              <w:spacing w:line="276" w:lineRule="auto"/>
              <w:jc w:val="center"/>
              <w:rPr>
                <w:rFonts w:ascii="Calibri" w:hAnsi="Calibri" w:cs="Arial"/>
                <w:i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MT-004</w:t>
            </w:r>
          </w:p>
        </w:tc>
        <w:tc>
          <w:tcPr>
            <w:tcW w:w="1059" w:type="dxa"/>
            <w:vAlign w:val="center"/>
          </w:tcPr>
          <w:p w14:paraId="7A98551B" w14:textId="77777777" w:rsidR="004B4289" w:rsidRPr="00080E59" w:rsidRDefault="004B4289" w:rsidP="00B4036F">
            <w:pPr>
              <w:spacing w:line="276" w:lineRule="auto"/>
              <w:jc w:val="center"/>
              <w:rPr>
                <w:rFonts w:ascii="Calibri" w:hAnsi="Calibri" w:cs="Arial"/>
                <w:i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Versão: 09</w:t>
            </w:r>
          </w:p>
        </w:tc>
      </w:tr>
    </w:tbl>
    <w:p w14:paraId="233A1A5A" w14:textId="77777777" w:rsidR="004B4289" w:rsidRDefault="004B4289" w:rsidP="004B4289">
      <w:pPr>
        <w:rPr>
          <w:rFonts w:ascii="Arial" w:hAnsi="Arial" w:cs="Arial"/>
          <w:b/>
          <w:bCs/>
        </w:rPr>
      </w:pPr>
    </w:p>
    <w:tbl>
      <w:tblPr>
        <w:tblStyle w:val="Tabelacomgrade"/>
        <w:tblpPr w:leftFromText="141" w:rightFromText="141" w:vertAnchor="page" w:horzAnchor="margin" w:tblpY="3376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4B4289" w:rsidRPr="009C3B0C" w14:paraId="760A26BF" w14:textId="77777777" w:rsidTr="004B4289">
        <w:tc>
          <w:tcPr>
            <w:tcW w:w="2977" w:type="dxa"/>
          </w:tcPr>
          <w:p w14:paraId="5FA9BE84" w14:textId="77777777" w:rsidR="004B4289" w:rsidRDefault="004B4289" w:rsidP="004B4289"/>
          <w:p w14:paraId="0DFEAE50" w14:textId="77777777" w:rsidR="004B4289" w:rsidRDefault="004B4289" w:rsidP="004B4289">
            <w:r>
              <w:t>LOCAL E DATA</w:t>
            </w:r>
          </w:p>
        </w:tc>
        <w:tc>
          <w:tcPr>
            <w:tcW w:w="6095" w:type="dxa"/>
          </w:tcPr>
          <w:p w14:paraId="7E71FD2A" w14:textId="77777777" w:rsidR="004B4289" w:rsidRPr="009C3B0C" w:rsidRDefault="004B4289" w:rsidP="004B4289">
            <w:pPr>
              <w:rPr>
                <w:color w:val="FF0000"/>
              </w:rPr>
            </w:pPr>
            <w:r w:rsidRPr="009C3B0C">
              <w:rPr>
                <w:color w:val="FF0000"/>
              </w:rPr>
              <w:t>LOCAL, DIA, MÊS E ANO</w:t>
            </w:r>
          </w:p>
        </w:tc>
      </w:tr>
      <w:tr w:rsidR="004B4289" w:rsidRPr="009C3B0C" w14:paraId="24D3F245" w14:textId="77777777" w:rsidTr="004B4289">
        <w:tc>
          <w:tcPr>
            <w:tcW w:w="2977" w:type="dxa"/>
          </w:tcPr>
          <w:p w14:paraId="7E7D5C34" w14:textId="77777777" w:rsidR="004B4289" w:rsidRDefault="004B4289" w:rsidP="004B4289"/>
          <w:p w14:paraId="2A47299C" w14:textId="77777777" w:rsidR="004B4289" w:rsidRDefault="004B4289" w:rsidP="004B4289">
            <w:r>
              <w:t>DE</w:t>
            </w:r>
          </w:p>
        </w:tc>
        <w:tc>
          <w:tcPr>
            <w:tcW w:w="6095" w:type="dxa"/>
          </w:tcPr>
          <w:p w14:paraId="0713FCBF" w14:textId="77777777" w:rsidR="004B4289" w:rsidRPr="009C3B0C" w:rsidRDefault="004B4289" w:rsidP="004B4289">
            <w:pPr>
              <w:rPr>
                <w:color w:val="FF0000"/>
              </w:rPr>
            </w:pPr>
            <w:r w:rsidRPr="009C3B0C">
              <w:rPr>
                <w:color w:val="FF0000"/>
              </w:rPr>
              <w:t>CLÍNICA/LABORATÓRIO PARCEIRO/PESSOA FÍSICA</w:t>
            </w:r>
          </w:p>
        </w:tc>
      </w:tr>
      <w:tr w:rsidR="004B4289" w:rsidRPr="009C3B0C" w14:paraId="26D210B2" w14:textId="77777777" w:rsidTr="004B4289">
        <w:tc>
          <w:tcPr>
            <w:tcW w:w="2977" w:type="dxa"/>
          </w:tcPr>
          <w:p w14:paraId="72021475" w14:textId="77777777" w:rsidR="004B4289" w:rsidRDefault="004B4289" w:rsidP="004B4289"/>
          <w:p w14:paraId="54D7D313" w14:textId="77777777" w:rsidR="004B4289" w:rsidRDefault="004B4289" w:rsidP="004B4289">
            <w:r>
              <w:t>PARA</w:t>
            </w:r>
          </w:p>
        </w:tc>
        <w:tc>
          <w:tcPr>
            <w:tcW w:w="6095" w:type="dxa"/>
          </w:tcPr>
          <w:p w14:paraId="76C9626E" w14:textId="77777777" w:rsidR="004B4289" w:rsidRPr="009C3B0C" w:rsidRDefault="004B4289" w:rsidP="004B4289">
            <w:pPr>
              <w:rPr>
                <w:color w:val="FF0000"/>
              </w:rPr>
            </w:pPr>
            <w:r w:rsidRPr="009C3B0C">
              <w:rPr>
                <w:color w:val="FF0000"/>
              </w:rPr>
              <w:t>CODON BIOTECNOLOGIA</w:t>
            </w:r>
          </w:p>
        </w:tc>
      </w:tr>
      <w:tr w:rsidR="004B4289" w14:paraId="45BE8375" w14:textId="77777777" w:rsidTr="004B4289">
        <w:tc>
          <w:tcPr>
            <w:tcW w:w="2977" w:type="dxa"/>
          </w:tcPr>
          <w:p w14:paraId="63D74485" w14:textId="77777777" w:rsidR="004B4289" w:rsidRDefault="004B4289" w:rsidP="004B4289"/>
          <w:p w14:paraId="546C8393" w14:textId="77777777" w:rsidR="004B4289" w:rsidRDefault="004B4289" w:rsidP="004B4289">
            <w:r>
              <w:t>ENDEREÇO</w:t>
            </w:r>
          </w:p>
        </w:tc>
        <w:tc>
          <w:tcPr>
            <w:tcW w:w="6095" w:type="dxa"/>
          </w:tcPr>
          <w:p w14:paraId="62006F66" w14:textId="77777777" w:rsidR="004B4289" w:rsidRDefault="004B4289" w:rsidP="004B4289">
            <w:r>
              <w:t>AV. AFONSO PENA 3111, SALAS 301 A 303- FUNCIONÁEIOS- BELO HORIZONTE, MG- BRASIL CEP 30130909</w:t>
            </w:r>
          </w:p>
        </w:tc>
      </w:tr>
      <w:tr w:rsidR="004B4289" w:rsidRPr="009C3B0C" w14:paraId="0919F772" w14:textId="77777777" w:rsidTr="004B4289">
        <w:tc>
          <w:tcPr>
            <w:tcW w:w="2977" w:type="dxa"/>
          </w:tcPr>
          <w:p w14:paraId="38C5EC75" w14:textId="77777777" w:rsidR="004B4289" w:rsidRPr="009C3B0C" w:rsidRDefault="004B4289" w:rsidP="004B4289">
            <w:pPr>
              <w:rPr>
                <w:b/>
                <w:bCs/>
              </w:rPr>
            </w:pPr>
          </w:p>
          <w:p w14:paraId="1C0D0CE3" w14:textId="77777777" w:rsidR="004B4289" w:rsidRPr="009C3B0C" w:rsidRDefault="004B4289" w:rsidP="004B4289">
            <w:pPr>
              <w:rPr>
                <w:b/>
                <w:bCs/>
              </w:rPr>
            </w:pPr>
            <w:r w:rsidRPr="009C3B0C">
              <w:rPr>
                <w:b/>
                <w:bCs/>
              </w:rPr>
              <w:t>ASSUNTO</w:t>
            </w:r>
          </w:p>
        </w:tc>
        <w:tc>
          <w:tcPr>
            <w:tcW w:w="6095" w:type="dxa"/>
          </w:tcPr>
          <w:p w14:paraId="3BB425C6" w14:textId="77777777" w:rsidR="004B4289" w:rsidRPr="009C3B0C" w:rsidRDefault="004B4289" w:rsidP="004B4289">
            <w:pPr>
              <w:rPr>
                <w:b/>
                <w:bCs/>
              </w:rPr>
            </w:pPr>
            <w:r w:rsidRPr="009C3B0C">
              <w:rPr>
                <w:b/>
                <w:bCs/>
                <w:color w:val="FF0000"/>
              </w:rPr>
              <w:t>TRANSPORTE DE MATERIAL PARA ANÁLISE- ESPECIME PARA DIAGNÓSTICOS</w:t>
            </w:r>
          </w:p>
        </w:tc>
      </w:tr>
    </w:tbl>
    <w:p w14:paraId="14844010" w14:textId="77777777" w:rsidR="004B4289" w:rsidRDefault="004B4289" w:rsidP="004B4289">
      <w:pPr>
        <w:rPr>
          <w:rFonts w:ascii="Arial" w:hAnsi="Arial" w:cs="Arial"/>
          <w:b/>
          <w:bCs/>
        </w:rPr>
      </w:pPr>
    </w:p>
    <w:p w14:paraId="262E4FBA" w14:textId="66B3A315" w:rsidR="004B4289" w:rsidRPr="004B4289" w:rsidRDefault="004B4289" w:rsidP="004B4289">
      <w:pPr>
        <w:jc w:val="both"/>
        <w:rPr>
          <w:rFonts w:ascii="Arial" w:hAnsi="Arial" w:cs="Arial"/>
          <w:sz w:val="20"/>
          <w:szCs w:val="20"/>
        </w:rPr>
      </w:pPr>
      <w:r w:rsidRPr="004B4289">
        <w:rPr>
          <w:rFonts w:ascii="Arial" w:hAnsi="Arial" w:cs="Arial"/>
          <w:sz w:val="20"/>
          <w:szCs w:val="20"/>
        </w:rPr>
        <w:t>Servimo-nos do presente para informarmos que segue uma (01) embalagem contendo ........ frascos com.</w:t>
      </w:r>
      <w:proofErr w:type="gramStart"/>
      <w:r w:rsidRPr="004B4289">
        <w:rPr>
          <w:rFonts w:ascii="Arial" w:hAnsi="Arial" w:cs="Arial"/>
          <w:sz w:val="20"/>
          <w:szCs w:val="20"/>
        </w:rPr>
        <w:t>.....</w:t>
      </w:r>
      <w:proofErr w:type="gramEnd"/>
      <w:r w:rsidRPr="004B4289">
        <w:rPr>
          <w:rFonts w:ascii="Arial" w:hAnsi="Arial" w:cs="Arial"/>
          <w:sz w:val="20"/>
          <w:szCs w:val="20"/>
        </w:rPr>
        <w:t xml:space="preserve">ml cada (declarar conforme embarque) de materiais para análises laboratoriais, classificados como </w:t>
      </w:r>
      <w:proofErr w:type="gramStart"/>
      <w:r w:rsidRPr="004B4289">
        <w:rPr>
          <w:rFonts w:ascii="Arial" w:hAnsi="Arial" w:cs="Arial"/>
          <w:sz w:val="20"/>
          <w:szCs w:val="20"/>
        </w:rPr>
        <w:t>Substancia</w:t>
      </w:r>
      <w:proofErr w:type="gramEnd"/>
      <w:r w:rsidRPr="004B4289">
        <w:rPr>
          <w:rFonts w:ascii="Arial" w:hAnsi="Arial" w:cs="Arial"/>
          <w:sz w:val="20"/>
          <w:szCs w:val="20"/>
        </w:rPr>
        <w:t xml:space="preserve"> Biológica </w:t>
      </w:r>
      <w:proofErr w:type="gramStart"/>
      <w:r w:rsidRPr="004B4289">
        <w:rPr>
          <w:rFonts w:ascii="Arial" w:hAnsi="Arial" w:cs="Arial"/>
          <w:sz w:val="20"/>
          <w:szCs w:val="20"/>
        </w:rPr>
        <w:t>categoria  B</w:t>
      </w:r>
      <w:proofErr w:type="gramEnd"/>
      <w:r w:rsidRPr="004B4289">
        <w:rPr>
          <w:rFonts w:ascii="Arial" w:hAnsi="Arial" w:cs="Arial"/>
          <w:sz w:val="20"/>
          <w:szCs w:val="20"/>
        </w:rPr>
        <w:t>, UN3373</w:t>
      </w:r>
    </w:p>
    <w:p w14:paraId="59B569B6" w14:textId="77777777" w:rsidR="004B4289" w:rsidRPr="004B4289" w:rsidRDefault="004B4289" w:rsidP="004B4289">
      <w:pPr>
        <w:jc w:val="both"/>
        <w:rPr>
          <w:rFonts w:ascii="Arial" w:hAnsi="Arial" w:cs="Arial"/>
          <w:sz w:val="20"/>
          <w:szCs w:val="20"/>
        </w:rPr>
      </w:pPr>
    </w:p>
    <w:p w14:paraId="0F05DB40" w14:textId="1FA54E79" w:rsidR="004B4289" w:rsidRPr="004B4289" w:rsidRDefault="004B4289" w:rsidP="004B4289">
      <w:pPr>
        <w:jc w:val="both"/>
        <w:rPr>
          <w:rFonts w:ascii="Calibri" w:hAnsi="Calibri"/>
          <w:noProof/>
          <w:sz w:val="20"/>
          <w:szCs w:val="20"/>
        </w:rPr>
      </w:pPr>
      <w:r w:rsidRPr="004B4289">
        <w:rPr>
          <w:rFonts w:ascii="Arial" w:hAnsi="Arial" w:cs="Arial"/>
          <w:sz w:val="20"/>
          <w:szCs w:val="20"/>
        </w:rPr>
        <w:t>Declaramos que o material não é tóxico ou contaminante e nem entorpecente, devidamente acondicionados em saco plástico e este em recipiente interno de isopor, de acordo com as regras definidas na Instrução de Embalagens 650 do DGR-IATA para o transporte de “SUBSTÂNCIAS BIOLÓGICAS DE CATEGORIA B”, UM 3373 estando desta forma dispensada da apresentação da Declaração de</w:t>
      </w:r>
    </w:p>
    <w:p w14:paraId="11D4A831" w14:textId="46437D64" w:rsidR="004B4289" w:rsidRPr="004B4289" w:rsidRDefault="004B4289" w:rsidP="004B428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B4289">
        <w:rPr>
          <w:rFonts w:ascii="Arial" w:hAnsi="Arial" w:cs="Arial"/>
          <w:sz w:val="20"/>
          <w:szCs w:val="20"/>
        </w:rPr>
        <w:t>Expeditor</w:t>
      </w:r>
      <w:proofErr w:type="spellEnd"/>
      <w:r w:rsidRPr="004B4289">
        <w:rPr>
          <w:rFonts w:ascii="Arial" w:hAnsi="Arial" w:cs="Arial"/>
          <w:sz w:val="20"/>
          <w:szCs w:val="20"/>
        </w:rPr>
        <w:t xml:space="preserve"> de Artigos Perigosos e dentro das normas de segurança para o transporte aéreo.</w:t>
      </w:r>
    </w:p>
    <w:p w14:paraId="26451E4B" w14:textId="77777777" w:rsidR="004B4289" w:rsidRPr="004B4289" w:rsidRDefault="004B4289" w:rsidP="004B4289">
      <w:pPr>
        <w:jc w:val="both"/>
        <w:rPr>
          <w:rFonts w:ascii="Arial" w:hAnsi="Arial" w:cs="Arial"/>
          <w:sz w:val="20"/>
          <w:szCs w:val="20"/>
        </w:rPr>
      </w:pPr>
    </w:p>
    <w:p w14:paraId="44A7E974" w14:textId="77777777" w:rsidR="004B4289" w:rsidRPr="004B4289" w:rsidRDefault="004B4289" w:rsidP="004B4289">
      <w:pPr>
        <w:jc w:val="both"/>
        <w:rPr>
          <w:rFonts w:ascii="Arial" w:hAnsi="Arial" w:cs="Arial"/>
          <w:sz w:val="20"/>
          <w:szCs w:val="20"/>
        </w:rPr>
      </w:pPr>
      <w:r w:rsidRPr="004B4289">
        <w:rPr>
          <w:rFonts w:ascii="Arial" w:hAnsi="Arial" w:cs="Arial"/>
          <w:sz w:val="20"/>
          <w:szCs w:val="20"/>
        </w:rPr>
        <w:t>O material embarcado não apresenta risco de contágio.</w:t>
      </w:r>
    </w:p>
    <w:p w14:paraId="78B3E88B" w14:textId="77777777" w:rsidR="004B4289" w:rsidRPr="004B4289" w:rsidRDefault="004B4289" w:rsidP="004B4289">
      <w:pPr>
        <w:jc w:val="both"/>
        <w:rPr>
          <w:rFonts w:ascii="Arial" w:hAnsi="Arial" w:cs="Arial"/>
          <w:sz w:val="20"/>
          <w:szCs w:val="20"/>
        </w:rPr>
      </w:pPr>
    </w:p>
    <w:p w14:paraId="28ED21CC" w14:textId="77777777" w:rsidR="004B4289" w:rsidRPr="004B4289" w:rsidRDefault="004B4289" w:rsidP="004B4289">
      <w:pPr>
        <w:jc w:val="both"/>
        <w:rPr>
          <w:rFonts w:ascii="Arial" w:hAnsi="Arial" w:cs="Arial"/>
          <w:sz w:val="20"/>
          <w:szCs w:val="20"/>
        </w:rPr>
      </w:pPr>
      <w:r w:rsidRPr="004B4289">
        <w:rPr>
          <w:rFonts w:ascii="Arial" w:hAnsi="Arial" w:cs="Arial"/>
          <w:sz w:val="20"/>
          <w:szCs w:val="20"/>
        </w:rPr>
        <w:t>Oportunamente informo que os materiais são perecíveis, com prazo de validade de 48 horas.</w:t>
      </w:r>
    </w:p>
    <w:p w14:paraId="2C3647FB" w14:textId="77777777" w:rsidR="004B4289" w:rsidRPr="004B4289" w:rsidRDefault="004B4289" w:rsidP="004B4289">
      <w:pPr>
        <w:jc w:val="both"/>
        <w:rPr>
          <w:rFonts w:ascii="Arial" w:hAnsi="Arial" w:cs="Arial"/>
          <w:sz w:val="20"/>
          <w:szCs w:val="20"/>
        </w:rPr>
      </w:pPr>
    </w:p>
    <w:p w14:paraId="39743CDA" w14:textId="77777777" w:rsidR="004B4289" w:rsidRPr="004B4289" w:rsidRDefault="004B4289" w:rsidP="004B4289">
      <w:pPr>
        <w:jc w:val="both"/>
        <w:rPr>
          <w:rFonts w:ascii="Arial" w:hAnsi="Arial" w:cs="Arial"/>
          <w:sz w:val="20"/>
          <w:szCs w:val="20"/>
        </w:rPr>
      </w:pPr>
      <w:r w:rsidRPr="004B4289">
        <w:rPr>
          <w:rFonts w:ascii="Arial" w:hAnsi="Arial" w:cs="Arial"/>
          <w:sz w:val="20"/>
          <w:szCs w:val="20"/>
        </w:rPr>
        <w:t>Em caso de acidente, quebra ou vazamento, informar à Códon Biotecnologia através do telefone:(31) 3324-1211</w:t>
      </w:r>
    </w:p>
    <w:p w14:paraId="3B4F5AC7" w14:textId="77777777" w:rsidR="004B4289" w:rsidRPr="004B4289" w:rsidRDefault="004B4289" w:rsidP="004B4289">
      <w:pPr>
        <w:jc w:val="both"/>
        <w:rPr>
          <w:sz w:val="20"/>
          <w:szCs w:val="20"/>
        </w:rPr>
      </w:pPr>
    </w:p>
    <w:p w14:paraId="6E5A4720" w14:textId="77777777" w:rsidR="004B4289" w:rsidRPr="004B4289" w:rsidRDefault="004B4289" w:rsidP="004B4289">
      <w:pPr>
        <w:jc w:val="both"/>
        <w:rPr>
          <w:sz w:val="20"/>
          <w:szCs w:val="20"/>
        </w:rPr>
      </w:pPr>
      <w:r w:rsidRPr="004B4289">
        <w:rPr>
          <w:sz w:val="20"/>
          <w:szCs w:val="20"/>
        </w:rPr>
        <w:t>ESPÉCIME PARA DIAGNÓSTICO – MATERIAL PARA ANÁLISE – UM 3373</w:t>
      </w:r>
    </w:p>
    <w:p w14:paraId="186797BB" w14:textId="77777777" w:rsidR="004B4289" w:rsidRPr="004B4289" w:rsidRDefault="004B4289" w:rsidP="004B4289">
      <w:pPr>
        <w:jc w:val="both"/>
        <w:rPr>
          <w:sz w:val="20"/>
          <w:szCs w:val="20"/>
        </w:rPr>
      </w:pPr>
    </w:p>
    <w:p w14:paraId="59349336" w14:textId="77777777" w:rsidR="004B4289" w:rsidRPr="004B4289" w:rsidRDefault="004B4289" w:rsidP="004B4289">
      <w:pPr>
        <w:jc w:val="both"/>
        <w:rPr>
          <w:sz w:val="20"/>
          <w:szCs w:val="20"/>
        </w:rPr>
      </w:pPr>
      <w:r w:rsidRPr="004B4289">
        <w:rPr>
          <w:sz w:val="20"/>
          <w:szCs w:val="20"/>
        </w:rPr>
        <w:t>MATERIAL NÃO REFRIGERADO</w:t>
      </w:r>
    </w:p>
    <w:p w14:paraId="46938E93" w14:textId="77777777" w:rsidR="004B4289" w:rsidRDefault="004B4289"/>
    <w:sectPr w:rsidR="004B4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49CD" w14:textId="77777777" w:rsidR="00B143C0" w:rsidRDefault="00B143C0" w:rsidP="006D2308">
      <w:pPr>
        <w:spacing w:after="0" w:line="240" w:lineRule="auto"/>
      </w:pPr>
      <w:r>
        <w:separator/>
      </w:r>
    </w:p>
  </w:endnote>
  <w:endnote w:type="continuationSeparator" w:id="0">
    <w:p w14:paraId="50B1EE97" w14:textId="77777777" w:rsidR="00B143C0" w:rsidRDefault="00B143C0" w:rsidP="006D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DB32F" w14:textId="77777777" w:rsidR="00B143C0" w:rsidRDefault="00B143C0" w:rsidP="006D2308">
      <w:pPr>
        <w:spacing w:after="0" w:line="240" w:lineRule="auto"/>
      </w:pPr>
      <w:r>
        <w:separator/>
      </w:r>
    </w:p>
  </w:footnote>
  <w:footnote w:type="continuationSeparator" w:id="0">
    <w:p w14:paraId="0528F1FB" w14:textId="77777777" w:rsidR="00B143C0" w:rsidRDefault="00B143C0" w:rsidP="006D2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4"/>
    <w:rsid w:val="000A6B29"/>
    <w:rsid w:val="002B64DA"/>
    <w:rsid w:val="003A03E7"/>
    <w:rsid w:val="00442E63"/>
    <w:rsid w:val="004B4289"/>
    <w:rsid w:val="004B7E0C"/>
    <w:rsid w:val="004D55F4"/>
    <w:rsid w:val="004F5103"/>
    <w:rsid w:val="005A5F98"/>
    <w:rsid w:val="00636735"/>
    <w:rsid w:val="006D2308"/>
    <w:rsid w:val="00767192"/>
    <w:rsid w:val="00891F24"/>
    <w:rsid w:val="00A039C0"/>
    <w:rsid w:val="00A50273"/>
    <w:rsid w:val="00B143C0"/>
    <w:rsid w:val="00DD4FCB"/>
    <w:rsid w:val="00E92296"/>
    <w:rsid w:val="00F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9C61"/>
  <w15:chartTrackingRefBased/>
  <w15:docId w15:val="{567E6B32-5725-4785-BBD2-E1E7AE5B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5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5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5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5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5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5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5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5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5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55F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55F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55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55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55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55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5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5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D5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D55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55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D55F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55F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55F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D2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308"/>
  </w:style>
  <w:style w:type="paragraph" w:styleId="Rodap">
    <w:name w:val="footer"/>
    <w:basedOn w:val="Normal"/>
    <w:link w:val="RodapChar"/>
    <w:uiPriority w:val="99"/>
    <w:unhideWhenUsed/>
    <w:rsid w:val="006D2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308"/>
  </w:style>
  <w:style w:type="table" w:styleId="Tabelacomgrade">
    <w:name w:val="Table Grid"/>
    <w:basedOn w:val="Tabelanormal"/>
    <w:uiPriority w:val="39"/>
    <w:rsid w:val="004B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B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42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428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449D-5A2F-49CB-9469-3B05CA19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Análise Laudos</dc:creator>
  <cp:keywords/>
  <dc:description/>
  <cp:lastModifiedBy>José Cajazeiro Advocacia</cp:lastModifiedBy>
  <cp:revision>9</cp:revision>
  <dcterms:created xsi:type="dcterms:W3CDTF">2025-05-06T17:48:00Z</dcterms:created>
  <dcterms:modified xsi:type="dcterms:W3CDTF">2025-05-06T20:14:00Z</dcterms:modified>
</cp:coreProperties>
</file>